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ptos Display" w:hAnsi="Aptos Display"/>
          <w:b/>
          <w:color w:val="082742"/>
          <w:sz w:val="48"/>
        </w:rPr>
        <w:t>Still Becoming UAT Scripts</w:t>
      </w:r>
    </w:p>
    <w:p>
      <w:r>
        <w:rPr>
          <w:rFonts w:ascii="Aptos" w:hAnsi="Aptos"/>
          <w:color w:val="5C6F84"/>
          <w:sz w:val="20"/>
        </w:rPr>
        <w:t>Editable UAT packet generated from the current source file.</w:t>
      </w:r>
    </w:p>
    <w:p>
      <w:r>
        <w:rPr>
          <w:rFonts w:ascii="Aptos" w:hAnsi="Aptos"/>
          <w:b w:val="0"/>
          <w:sz w:val="18"/>
        </w:rPr>
        <w:t>Editable source companion for the DOCX UAT packet.</w:t>
      </w:r>
    </w:p>
    <w:p>
      <w:r>
        <w:rPr>
          <w:rFonts w:ascii="Aptos" w:hAnsi="Aptos"/>
          <w:b w:val="0"/>
          <w:sz w:val="18"/>
        </w:rPr>
        <w:t>Updated: 2026-06-09</w:t>
      </w:r>
    </w:p>
    <w:p>
      <w:pPr>
        <w:pStyle w:val="Heading1"/>
      </w:pPr>
      <w:r>
        <w:t>Execution Summary</w:t>
      </w:r>
    </w:p>
    <w:p>
      <w:pPr>
        <w:pStyle w:val="ListBullet"/>
      </w:pPr>
      <w:r>
        <w:rPr>
          <w:rFonts w:ascii="Aptos" w:hAnsi="Aptos"/>
          <w:b w:val="0"/>
          <w:sz w:val="18"/>
        </w:rPr>
        <w:t>Latest production website/PWA automated UAT: Pass, 4/4 production regression tests, 2026-06-09; expanded UAT also passed 9/9 on 2026-06-08.</w:t>
      </w:r>
    </w:p>
    <w:p>
      <w:pPr>
        <w:pStyle w:val="ListBullet"/>
      </w:pPr>
      <w:r>
        <w:rPr>
          <w:rFonts w:ascii="Aptos" w:hAnsi="Aptos"/>
          <w:b w:val="0"/>
          <w:sz w:val="18"/>
        </w:rPr>
        <w:t>Latest live Kit signup QA: Pass. Site-to-Kit capture, Kit routing, branded sender identity, branded/path-specific confirmation copy, Kit native clickable confirmation button, fallback confirmation URL, Gmail Inbox placement, SPF, DKIM, and DMARC passed for Starter Kit, Daily, and Weekly on 2026-06-09.</w:t>
      </w:r>
    </w:p>
    <w:p>
      <w:pPr>
        <w:pStyle w:val="ListBullet"/>
      </w:pPr>
      <w:r>
        <w:rPr>
          <w:rFonts w:ascii="Aptos" w:hAnsi="Aptos"/>
          <w:b w:val="0"/>
          <w:sz w:val="18"/>
        </w:rPr>
        <w:t>Latest iOS simulator UAT: Pass, 3/3 native app tests, 2026-06-08.</w:t>
      </w:r>
    </w:p>
    <w:p>
      <w:pPr>
        <w:pStyle w:val="ListBullet"/>
      </w:pPr>
      <w:r>
        <w:rPr>
          <w:rFonts w:ascii="Aptos" w:hAnsi="Aptos"/>
          <w:b w:val="0"/>
          <w:sz w:val="18"/>
        </w:rPr>
        <w:t>Latest App Store Connect readiness QA: Pass for metadata/privacy/age rating/screenshots, 2026-06-08; native Xcode archive/export/upload passed and App Store Connect accepted the package on 2026-06-08; TestFlight availability/device UAT remains the open gate.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Defects corrected and retested: DEF-WEB-001 hero visual, DEF-WEB-002 Starter Kit success/download links, DEF-IOS-001 Expo/React Native runtime launch, DEF-IOS-002 native archive/upload blockers.</w:t>
      </w:r>
    </w:p>
    <w:p>
      <w:pPr>
        <w:pStyle w:val="ListBullet"/>
      </w:pPr>
      <w:r>
        <w:rPr>
          <w:rFonts w:ascii="Aptos" w:hAnsi="Aptos"/>
          <w:b w:val="0"/>
          <w:sz w:val="18"/>
        </w:rPr>
        <w:t>Test maintenance completed: TEST-MAINT-001 scoped repeated labels/headings and changed range-input test to native fill; TEST-MAINT-002 tightened expanded production UAT selectors, blocked service-worker caching in the test browser, and retested to 9/9 pass.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Remaining major UAT: book order CTA after KDP URL and TestFlight/device UAT after the uploaded App Store build finishes processing.</w:t>
      </w:r>
    </w:p>
    <w:p>
      <w:pPr>
        <w:pStyle w:val="Heading1"/>
      </w:pPr>
      <w:r>
        <w:t>Execution Runs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2026-06-09 | URL: https://stillbecomingtools.com | Tester: Codex | Scope: Post-deploy production regression after React dependency alignment, future Amazon CTA hook, and project-files link update: homepage/navigation, scorecard/scoring/save, all eight tool cards, mocked Kit/inquiry success states, downloads, legal pages, app hub, project-files page, invalid live API rejection, and PWA offline fallback | Pass: 4/4 automated tests plus offline reload rendered; targeted project-files route/download check passed for updated task list, launch activation runbook, and ZIP | Fail: 0 | Open defects: 0 | Next: Set `NEXT_PUBLIC_BOOK_RETAILER_URL` in Vercel and retest book order CTA after Amazon listing URL is live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2026-06-09 | URL: https://stillbecomingtools.com | Tester: Codex | Scope: Production regression UAT after Kindle submission and launch-packet updates: homepage/hero/navigation, scorecard/scoring/save, all eight tool-selection cards, Starter Kit success/download links with mocked Kit route, daily/weekly signup success states with mocked Kit route, consulting/speaking success states with mocked inquiry route, download assets, legal pages, app hub, project-files page, and invalid live API rejection | Pass: 4/4 automated tests | Fail: 0 | Open defects: 0 | Next: Update book order CTA after Amazon listing URL is live; run TestFlight/device UAT when App Store build is available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2026-06-09 | URL: https://stillbecomingtools.com | Tester: Codex | Scope: PWA offline fallback regression: load production site online, wait for service worker readiness, switch browser context offline, reload homepage | Pass: cached homepage rendered with Still Becoming and You are not finished content visible | Fail: 0 | Open defects: 0 | Next: Keep service worker shell as-is unless launch scope expands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2026-06-09 | URL: https://stillbecomingtools.com/api/kit/subscribe | Tester: Codex | Scope: Final live Starter Kit, Daily, and Weekly signup delivery QA after Gmail Not Spam training and Kit native button fix | Pass: 3 form/API captures, Kit routing, branded sender identity, branded/path-specific email copy, native clickable confirmation link/button, fallback confirmation URL, Gmail Inbox placement with `CATEGORY_PROMOTIONS`, SPF/DKIM/DMARC authentication | Fail: 0 | Open defects: 0 for Kit delivery | Next: Keep normal sender warm-up discipline before scaling paid traffic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2026-06-09 | URL: https://stillbecomingtools.com/api/kit/subscribe | Tester: Codex | Scope: Intermediate live Starter Kit, Daily, and Weekly signup delivery QA using Gmail plus aliases after sender/domain remediation and Kit copy update | Pass: 3 form/API captures, Kit routing, branded sender identity, branded/path-specific email copy, valid confirmation links, SPF/DKIM/DMARC authentication | Fail: Gmail inbox placement; all three final messages landed in Spam and raw confirmation URL was not reliably clickable in Gmail Spam | Open defects: DEF-EMAIL-001 remained open for deliverability/link experience | Next: Mark messages as Not Spam, add Kit native confirmation button, and retest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2026-06-08 | URL: https://stillbecomingtools.com | Tester: Codex | Scope: Expanded production website/PWA UAT retest: homepage, tools/scoring/save, copy/print, Starter Kit downloads, daily/weekly signups, consulting/speaking inquiry UI, mobile/PWA assets, analytics events, secret exposure check | Pass: 9 | Fail: 0 | Open defects: 0 after test-harness corrections | Next: KDP book CTA after retailer URL; optional offline fallback if kept in scope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2026-06-08 | URL: https://stillbecomingtools.com | Tester: Codex | Scope: Expanded production website/PWA UAT first pass | Pass: 4 | Fail: 5 | Open defects: 0 product defects; 5 test-harness issues | Next: Correct selector/service-worker assumptions and retest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2026-06-08 | URL: App Store Connect / Still Becoming Tools | Tester: Codex | Scope: Native Xcode archive, IPA export, and App Store Connect upload | Pass: 1 | Fail: 0 | Open defects: 0 | Next: Wait for package processing, then run TestFlight/device UAT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2026-06-08 | URL: App Store Connect / Still Becoming Tools | Tester: Codex | Scope: iOS App Store metadata, screenshots, age rating, privacy, and review information readiness | Pass: 1 | Fail: 0 | Open defects: 0 | Next: Upload production build, run TestFlight/device UAT, then submit only after John approval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2026-06-08 | URL: iOS Simulator / Expo Go | Tester: Codex | Scope: Native iOS tool flow: launch, tool switch, score, edit, share, reset | Pass: 3 | Fail: 0 | Open defects: 0 after fixes | Next: TestFlight/device UAT after App Store build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2026-06-08 | URL: https://stillbecomingtools.com | Tester: Codex | Scope: Production website automated smoke: 4 tests / key UAT paths | Pass: 4 | Fail: 0 | Open defects: 0 after fixes | Next: iOS UAT next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2026-06-08 | URL: https://stillbecomingtools.com | Tester: Codex | Scope: Hero visual review / production deploy | Pass: 1 | Fail: 0 | Open defects: 0 | Next: Monitor reviewer feedback</w:t>
      </w:r>
    </w:p>
    <w:p>
      <w:pPr>
        <w:pStyle w:val="ListBullet"/>
      </w:pPr>
      <w:r>
        <w:rPr>
          <w:rFonts w:ascii="Aptos" w:hAnsi="Aptos"/>
          <w:b w:val="0"/>
          <w:sz w:val="18"/>
        </w:rPr>
        <w:t>2026-06-03 | URL: https://stillbecomingtools.com | Tester: John/Codex | Scope: Live inquiry routing: Gmail + Google Sheets webhook | Pass: 2 | Fail: 0 | Open defects: 0 | Next: Ongoing lead monitoring</w:t>
      </w:r>
    </w:p>
    <w:p>
      <w:pPr>
        <w:pStyle w:val="Heading1"/>
      </w:pPr>
      <w:r>
        <w:t>Defect And Correction Log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DEF-WEB-001 | Area: Homepage hero | Issue: Initial upper-left hero area felt empty/cold and did not make the AI-era destination warm enough. | Correction: Generated and deployed a warmer bridge-to-future image with deeper blue sky, visible sun, and inviting destination. | Retest: Passed production visual review 2026-06-08.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DEF-WEB-002 | Area: Starter Kit form | Issue: After async submit, React event currentTarget was unavailable; success area showed an error and download links did not render. | Correction: Captured formElement before the async call and reset that stored element after success for signup and inquiry forms. | Retest: Retested in production UAT; Starter Kit flow passed 2026-06-08.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DEF-EMAIL-001 | Area: Kit sender and delivery | Issue: Initial live Starter Kit, Daily, and Weekly signup requests were accepted by the production site and Kit generated confirmation emails, but Gmail routed all three to spam. Sender displayed as `jlaalowe@gmail.com`, confirmation copy was generic Kit language rather than branded Still Becoming Starter Kit/daily/weekly delivery, and the raw confirmation URL was not reliably clickable while the messages were in Spam. | Correction: Complete. Added Cloudflare DNS authentication records for Kit, verified `stillbecomingtools.com` in Kit, enabled Cloudflare Email Routing for `john@stillbecomingtools.com` to `jlaalowe@gmail.com`, confirmed `John M. Lowe &lt;john@stillbecomingtools.com&gt;` in Kit, and set it as the default sending address. Updated and published Starter Kit, Daily, and Weekly Kit confirmation subjects/body copy using plain-text editor entry so the body persisted, corrected the confirmation variable to `{{ confirm_url }}` without an extra `https://`, added Kit's native confirmation button to all three incentive emails, retained the fallback confirmation URL, and verified each saved editor showed one native confirmation link, no required-button warning, and the fallback URL. | Retest: Pass 2026-06-09. Fresh Starter Kit, Daily, and Weekly production signups all returned `ok:true`; Gmail received all three messages from `John M. Lowe &lt;john@stillbecomingtools.com&gt;` in Inbox with `CATEGORY_PROMOTIONS`; each message included branded/path-specific content, a native clickable confirmation link/button, a fallback confirmation URL, and valid Starter Kit download link where applicable. Raw headers from the prior authenticated run showed SPF, DKIM, and DMARC pass.</w:t>
      </w:r>
    </w:p>
    <w:p>
      <w:pPr>
        <w:pStyle w:val="ListBullet"/>
      </w:pPr>
      <w:r>
        <w:rPr>
          <w:rFonts w:ascii="Aptos" w:hAnsi="Aptos"/>
          <w:b w:val="0"/>
          <w:sz w:val="18"/>
        </w:rPr>
        <w:t>TEST-MAINT-001 | Area: UAT script | Issue: Several assertions were too broad or used brittle range-slider event simulation. | Correction: Scoped repeated text/heading assertions to the active hero or tool workspace and used native range-input fill. | Retest: Automated production UAT passed 4/4 on 2026-06-08.</w:t>
      </w:r>
    </w:p>
    <w:p>
      <w:pPr>
        <w:pStyle w:val="ListBullet"/>
      </w:pPr>
      <w:r>
        <w:rPr>
          <w:rFonts w:ascii="Aptos" w:hAnsi="Aptos"/>
          <w:b w:val="0"/>
          <w:sz w:val="18"/>
        </w:rPr>
        <w:t>TEST-MAINT-002 | Area: Expanded website/PWA UAT script | Issue: First expanded pass used broad link matching, an old tool-card class assumption, a button selector where the UI intentionally used an anchor, and allowed service-worker caching inside the test context. | Correction: Tightened selectors to exact sections/roles, used current card markup, clicked the scorecard link correctly, blocked service-worker caching in the test browser, and waited for mocked API responses before checking success states. | Retest: Expanded production website/PWA UAT passed 9/9 on 2026-06-08.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DEF-IOS-001 | Area: iOS app runtime | Issue: Initial simulator launch failed with Expo/React Native runtime errors and blank loading behavior caused by incompatible React Native dependency resolution. | Correction: Pinned Expo SDK 53-compatible mobile dependencies, removed unused Expo Router routing, added an explicit Expo entry file, and aligned root React Native resolution. | Retest: Retested in iOS Simulator; launch, tool switching, scoring, editing, sharing, and reset passed 2026-06-08.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DEF-IOS-002 | Area: iOS archive/upload | Issue: Native App Store archive was blocked by Xcode/React Native path quoting failures caused by the project folder name containing a space, plus a fmt C++ standard mismatch. | Correction: Quoted React Native Hermes, codegen, and bundle script execution paths; pinned fmt to C++17 with `FMT_USE_CONSTEVAL=0`; created and installed App Store provisioning profile; exported and uploaded the IPA through Xcode. | Retest: Archive, export, and App Store Connect upload passed 2026-06-08. Watch item: upload reported a nonblocking missing Hermes dSYM warning for crash symbolication.</w:t>
      </w:r>
    </w:p>
    <w:p>
      <w:pPr>
        <w:sectPr>
          <w:footerReference w:type="default" r:id="rId9"/>
          <w:pgSz w:w="12240" w:h="15840"/>
          <w:pgMar w:top="936" w:right="1008" w:bottom="936" w:left="1008" w:header="720" w:footer="720" w:gutter="0"/>
          <w:cols w:space="720"/>
          <w:docGrid w:linePitch="360"/>
        </w:sectPr>
      </w:pPr>
    </w:p>
    <w:p>
      <w:pPr>
        <w:pStyle w:val="Heading1"/>
      </w:pPr>
      <w:r>
        <w:t>Detailed Scripts</w:t>
      </w:r>
    </w:p>
    <w:p>
      <w:pPr>
        <w:pStyle w:val="Heading1"/>
      </w:pPr>
      <w:r>
        <w:t>UAT-BK-01 - Homepage makes the book/platform promise clear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the book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First-time visitor from LinkedIn, YouTube, or a forwarded preview link.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Site loads on desktop or mobile.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Open the homepage.</w:t>
      </w:r>
    </w:p>
    <w:p>
      <w:r>
        <w:rPr>
          <w:rFonts w:ascii="Aptos" w:hAnsi="Aptos"/>
          <w:b w:val="0"/>
          <w:sz w:val="18"/>
        </w:rPr>
        <w:t xml:space="preserve">  2. Review first viewport without scrolling.</w:t>
      </w:r>
    </w:p>
    <w:p>
      <w:r>
        <w:rPr>
          <w:rFonts w:ascii="Aptos" w:hAnsi="Aptos"/>
          <w:b w:val="0"/>
          <w:sz w:val="18"/>
        </w:rPr>
        <w:t xml:space="preserve">  3. Identify what Still Becoming is and who it is for.</w:t>
      </w:r>
    </w:p>
    <w:p>
      <w:r>
        <w:rPr>
          <w:rFonts w:ascii="Aptos" w:hAnsi="Aptos"/>
          <w:b w:val="0"/>
          <w:sz w:val="18"/>
        </w:rPr>
        <w:t xml:space="preserve">  4. Click or tap the most relevant CTA for book/sample/tools.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Visitor sees Still Becoming, understands the transition/reinvention/AI positioning, and can continue through a clear CTA.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Homepage promise, hero visual, primary CTA, and scorecard entry path verified in production.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Hero image replaced with approved warm bridge-to-AI visual and deployed.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UAT-BK-02 - Sample chapter path works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the book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Skeptical reader who wants to try before buying.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Starter Kit form exists; Kit connection live for launch QA.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Click Download a sample chapter.</w:t>
      </w:r>
    </w:p>
    <w:p>
      <w:r>
        <w:rPr>
          <w:rFonts w:ascii="Aptos" w:hAnsi="Aptos"/>
          <w:b w:val="0"/>
          <w:sz w:val="18"/>
        </w:rPr>
        <w:t xml:space="preserve">  2. Confirm the page scrolls to Starter Kit.</w:t>
      </w:r>
    </w:p>
    <w:p>
      <w:r>
        <w:rPr>
          <w:rFonts w:ascii="Aptos" w:hAnsi="Aptos"/>
          <w:b w:val="0"/>
          <w:sz w:val="18"/>
        </w:rPr>
        <w:t xml:space="preserve">  3. Enter first name and valid email.</w:t>
      </w:r>
    </w:p>
    <w:p>
      <w:r>
        <w:rPr>
          <w:rFonts w:ascii="Aptos" w:hAnsi="Aptos"/>
          <w:b w:val="0"/>
          <w:sz w:val="18"/>
        </w:rPr>
        <w:t xml:space="preserve">  4. Submit form.</w:t>
      </w:r>
    </w:p>
    <w:p>
      <w:r>
        <w:rPr>
          <w:rFonts w:ascii="Aptos" w:hAnsi="Aptos"/>
          <w:b w:val="0"/>
          <w:sz w:val="18"/>
        </w:rPr>
        <w:t xml:space="preserve">  5. Check Kit for subscriber and delivery status.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Form submits cleanly, user sees confirmation, and Kit captures the subscriber with the correct form/tag.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Sample chapter CTA routes to Starter Kit; successful submission state shows download links.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Fixed async form reset bug that blocked success links.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UAT-BK-03 - Book order CTA works when retailer links are live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the book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Ready buyer.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Amazon/KDP or other retailer URL exists.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Navigate to Book section.</w:t>
      </w:r>
    </w:p>
    <w:p>
      <w:r>
        <w:rPr>
          <w:rFonts w:ascii="Aptos" w:hAnsi="Aptos"/>
          <w:b w:val="0"/>
          <w:sz w:val="18"/>
        </w:rPr>
        <w:t xml:space="preserve">  2. Click Order on Amazon or primary order CTA.</w:t>
      </w:r>
    </w:p>
    <w:p>
      <w:r>
        <w:rPr>
          <w:rFonts w:ascii="Aptos" w:hAnsi="Aptos"/>
          <w:b w:val="0"/>
          <w:sz w:val="18"/>
        </w:rPr>
        <w:t xml:space="preserve">  3. Confirm new destination opens correctly.</w:t>
      </w:r>
    </w:p>
    <w:p>
      <w:r>
        <w:rPr>
          <w:rFonts w:ascii="Aptos" w:hAnsi="Aptos"/>
          <w:b w:val="0"/>
          <w:sz w:val="18"/>
        </w:rPr>
        <w:t xml:space="preserve">  4. Return to site.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CTA opens the correct live retailer page and does not strand the user.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Blocked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Blocked until KDP/Amazon retailer URL is live.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</w:t>
      </w:r>
    </w:p>
    <w:p>
      <w:pPr>
        <w:pStyle w:val="Heading1"/>
      </w:pPr>
      <w:r>
        <w:t>UAT-BK-04 - Mobile book path is usable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the book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Mobile visitor from social post.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Mobile viewport or phone.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Open homepage on mobile.</w:t>
      </w:r>
    </w:p>
    <w:p>
      <w:r>
        <w:rPr>
          <w:rFonts w:ascii="Aptos" w:hAnsi="Aptos"/>
          <w:b w:val="0"/>
          <w:sz w:val="18"/>
        </w:rPr>
        <w:t xml:space="preserve">  2. Navigate to Book.</w:t>
      </w:r>
    </w:p>
    <w:p>
      <w:r>
        <w:rPr>
          <w:rFonts w:ascii="Aptos" w:hAnsi="Aptos"/>
          <w:b w:val="0"/>
          <w:sz w:val="18"/>
        </w:rPr>
        <w:t xml:space="preserve">  3. Tap sample chapter or order CTA.</w:t>
      </w:r>
    </w:p>
    <w:p>
      <w:r>
        <w:rPr>
          <w:rFonts w:ascii="Aptos" w:hAnsi="Aptos"/>
          <w:b w:val="0"/>
          <w:sz w:val="18"/>
        </w:rPr>
        <w:t xml:space="preserve">  4. Complete or verify the next step.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No horizontal overflow, CTA is visible, form fields are readable, and the path works with touch input.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Not Run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</w:t>
      </w:r>
    </w:p>
    <w:p>
      <w:pPr>
        <w:pStyle w:val="Heading1"/>
      </w:pPr>
      <w:r>
        <w:t>UAT-BK-05 - Unavailable book link has safe fallback before launch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the book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Interested buyer before Amazon URL is ready.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Book order URL not yet live.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Navigate to Book section.</w:t>
      </w:r>
    </w:p>
    <w:p>
      <w:r>
        <w:rPr>
          <w:rFonts w:ascii="Aptos" w:hAnsi="Aptos"/>
          <w:b w:val="0"/>
          <w:sz w:val="18"/>
        </w:rPr>
        <w:t xml:space="preserve">  2. Look for buy/order action.</w:t>
      </w:r>
    </w:p>
    <w:p>
      <w:r>
        <w:rPr>
          <w:rFonts w:ascii="Aptos" w:hAnsi="Aptos"/>
          <w:b w:val="0"/>
          <w:sz w:val="18"/>
        </w:rPr>
        <w:t xml:space="preserve">  3. Click any preorder/waitlist/sample fallback.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User is routed to sample chapter or email waitlist rather than a dead or placeholder link.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Before retailer URLs are live, homepage directs interested readers to sample chapter/Starter Kit rather than a dead buy link.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UAT-TL-01 - Hero scorecard CTA starts the scorecard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Review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Visitor looking for immediate practical value.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Homepage loaded.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Click Start the scorecard.</w:t>
      </w:r>
    </w:p>
    <w:p>
      <w:r>
        <w:rPr>
          <w:rFonts w:ascii="Aptos" w:hAnsi="Aptos"/>
          <w:b w:val="0"/>
          <w:sz w:val="18"/>
        </w:rPr>
        <w:t xml:space="preserve">  2. Confirm tool workspace is visible.</w:t>
      </w:r>
    </w:p>
    <w:p>
      <w:r>
        <w:rPr>
          <w:rFonts w:ascii="Aptos" w:hAnsi="Aptos"/>
          <w:b w:val="0"/>
          <w:sz w:val="18"/>
        </w:rPr>
        <w:t xml:space="preserve">  3. Review scorecard questions.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Page scrolls to tool workspace and Transition Readiness Scorecard is ready to use.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Start the scorecard CTA scrolls to the Transition Readiness Scorecard workspace.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UAT-TL-02 - Tool cards switch active tool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Review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Reader comparing frameworks from the book.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Tools section visible.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Click Use this tool on three different cards.</w:t>
      </w:r>
    </w:p>
    <w:p>
      <w:r>
        <w:rPr>
          <w:rFonts w:ascii="Aptos" w:hAnsi="Aptos"/>
          <w:b w:val="0"/>
          <w:sz w:val="18"/>
        </w:rPr>
        <w:t xml:space="preserve">  2. Confirm tool name, promise, and questions update each time.</w:t>
      </w:r>
    </w:p>
    <w:p>
      <w:r>
        <w:rPr>
          <w:rFonts w:ascii="Aptos" w:hAnsi="Aptos"/>
          <w:b w:val="0"/>
          <w:sz w:val="18"/>
        </w:rPr>
        <w:t xml:space="preserve">  3. Confirm active-card styling follows selection.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Each tool activates correctly without stale questions or mismatched scoring.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All eight tool cards activate the correct tool name in the workspace.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UAT-TL-03 - Score changes update result band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Review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User assessing current readiness.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Any scored tool active.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Move sliders to low values.</w:t>
      </w:r>
    </w:p>
    <w:p>
      <w:r>
        <w:rPr>
          <w:rFonts w:ascii="Aptos" w:hAnsi="Aptos"/>
          <w:b w:val="0"/>
          <w:sz w:val="18"/>
        </w:rPr>
        <w:t xml:space="preserve">  2. Record score and band.</w:t>
      </w:r>
    </w:p>
    <w:p>
      <w:r>
        <w:rPr>
          <w:rFonts w:ascii="Aptos" w:hAnsi="Aptos"/>
          <w:b w:val="0"/>
          <w:sz w:val="18"/>
        </w:rPr>
        <w:t xml:space="preserve">  3. Move sliders to high values.</w:t>
      </w:r>
    </w:p>
    <w:p>
      <w:r>
        <w:rPr>
          <w:rFonts w:ascii="Aptos" w:hAnsi="Aptos"/>
          <w:b w:val="0"/>
          <w:sz w:val="18"/>
        </w:rPr>
        <w:t xml:space="preserve">  4. Record score and band.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Score percentage and band update immediately and match the selected inputs.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Range input can be changed and score/band update in the active workspace.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Updated test to use native range-input fill and scoped score assertion.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UAT-TL-04 - Tool language is understandable without reading the book first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Review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Prospective reader evaluating credibility.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Tools section visible.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Read each tool card promise.</w:t>
      </w:r>
    </w:p>
    <w:p>
      <w:r>
        <w:rPr>
          <w:rFonts w:ascii="Aptos" w:hAnsi="Aptos"/>
          <w:b w:val="0"/>
          <w:sz w:val="18"/>
        </w:rPr>
        <w:t xml:space="preserve">  2. Open two tools.</w:t>
      </w:r>
    </w:p>
    <w:p>
      <w:r>
        <w:rPr>
          <w:rFonts w:ascii="Aptos" w:hAnsi="Aptos"/>
          <w:b w:val="0"/>
          <w:sz w:val="18"/>
        </w:rPr>
        <w:t xml:space="preserve">  3. Check whether the next action is understandable.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Tool names and promises make sense on their own and point back to the book without requiring prior context.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Not Run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</w:t>
      </w:r>
    </w:p>
    <w:p>
      <w:pPr>
        <w:pStyle w:val="Heading1"/>
      </w:pPr>
      <w:r>
        <w:t>UAT-TL-05 - Keyboard/accessibility path works for tool selection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Review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Keyboard or assistive-technology user.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Desktop browser.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Tab through navigation and tool cards.</w:t>
      </w:r>
    </w:p>
    <w:p>
      <w:r>
        <w:rPr>
          <w:rFonts w:ascii="Aptos" w:hAnsi="Aptos"/>
          <w:b w:val="0"/>
          <w:sz w:val="18"/>
        </w:rPr>
        <w:t xml:space="preserve">  2. Activate a Use this tool button with keyboard.</w:t>
      </w:r>
    </w:p>
    <w:p>
      <w:r>
        <w:rPr>
          <w:rFonts w:ascii="Aptos" w:hAnsi="Aptos"/>
          <w:b w:val="0"/>
          <w:sz w:val="18"/>
        </w:rPr>
        <w:t xml:space="preserve">  3. Tab through sliders and action buttons.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Focus is visible, controls are reachable, labels are meaningful, and no keyboard trap occurs.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Not Run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</w:t>
      </w:r>
    </w:p>
    <w:p>
      <w:pPr>
        <w:pStyle w:val="Heading1"/>
      </w:pPr>
      <w:r>
        <w:t>UAT-DL-01 - Starter Kit valid submission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Download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Reader who wants worksheets.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Kit form connected.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Navigate to Starter Kit.</w:t>
      </w:r>
    </w:p>
    <w:p>
      <w:r>
        <w:rPr>
          <w:rFonts w:ascii="Aptos" w:hAnsi="Aptos"/>
          <w:b w:val="0"/>
          <w:sz w:val="18"/>
        </w:rPr>
        <w:t xml:space="preserve">  2. Enter valid first name and email.</w:t>
      </w:r>
    </w:p>
    <w:p>
      <w:r>
        <w:rPr>
          <w:rFonts w:ascii="Aptos" w:hAnsi="Aptos"/>
          <w:b w:val="0"/>
          <w:sz w:val="18"/>
        </w:rPr>
        <w:t xml:space="preserve">  3. Submit.</w:t>
      </w:r>
    </w:p>
    <w:p>
      <w:r>
        <w:rPr>
          <w:rFonts w:ascii="Aptos" w:hAnsi="Aptos"/>
          <w:b w:val="0"/>
          <w:sz w:val="18"/>
        </w:rPr>
        <w:t xml:space="preserve">  4. Check on-page success message.</w:t>
      </w:r>
    </w:p>
    <w:p>
      <w:r>
        <w:rPr>
          <w:rFonts w:ascii="Aptos" w:hAnsi="Aptos"/>
          <w:b w:val="0"/>
          <w:sz w:val="18"/>
        </w:rPr>
        <w:t xml:space="preserve">  5. Check Kit subscriber record/tag.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Subscriber is added to Starter Kit flow and receives or is queued for delivery.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Starter Kit valid submission path shows success and download links in production UAT; live PDF and ZIP download endpoints returned 200 during expanded retest. Live 2026-06-09 API submission returned success and Kit generated a confirmation email.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Fixed async form reset bug; TEST-MAINT-002 tightened mocked endpoint wait and section targeting for expanded retest. DEF-EMAIL-001 corrected sender/domain authentication, branded/path-specific Starter Kit email copy, native confirmation button, fallback URL, and inbox placement.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2026-06-09. Site/API capture, Kit routing, branded sender, branded Starter Kit copy, native clickable confirmation link/button, fallback confirmation URL, Gmail Inbox placement, SPF, DKIM, and DMARC passed.</w:t>
      </w:r>
    </w:p>
    <w:p>
      <w:pPr>
        <w:pStyle w:val="Heading1"/>
      </w:pPr>
      <w:r>
        <w:t>UAT-DL-02 - Invalid email is rejected clearly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Download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User who mistypes email.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Starter Kit form connected.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Navigate to Starter Kit.</w:t>
      </w:r>
    </w:p>
    <w:p>
      <w:r>
        <w:rPr>
          <w:rFonts w:ascii="Aptos" w:hAnsi="Aptos"/>
          <w:b w:val="0"/>
          <w:sz w:val="18"/>
        </w:rPr>
        <w:t xml:space="preserve">  2. Enter first name and invalid email.</w:t>
      </w:r>
    </w:p>
    <w:p>
      <w:r>
        <w:rPr>
          <w:rFonts w:ascii="Aptos" w:hAnsi="Aptos"/>
          <w:b w:val="0"/>
          <w:sz w:val="18"/>
        </w:rPr>
        <w:t xml:space="preserve">  3. Submit.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Form blocks submission or shows clear inline error; no bad subscriber is created.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Invalid API payloads reject with 400 errors without touching Kit or lead systems.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UAT-DL-03 - Duplicate email behaves gracefully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Download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Returning reader.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Email already exists in Kit.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Submit Starter Kit form with existing email.</w:t>
      </w:r>
    </w:p>
    <w:p>
      <w:r>
        <w:rPr>
          <w:rFonts w:ascii="Aptos" w:hAnsi="Aptos"/>
          <w:b w:val="0"/>
          <w:sz w:val="18"/>
        </w:rPr>
        <w:t xml:space="preserve">  2. Check page confirmation.</w:t>
      </w:r>
    </w:p>
    <w:p>
      <w:r>
        <w:rPr>
          <w:rFonts w:ascii="Aptos" w:hAnsi="Aptos"/>
          <w:b w:val="0"/>
          <w:sz w:val="18"/>
        </w:rPr>
        <w:t xml:space="preserve">  3. Check Kit record.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No scary error. Subscriber remains tagged/associated with correct form or sequence.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Not Run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</w:t>
      </w:r>
    </w:p>
    <w:p>
      <w:pPr>
        <w:pStyle w:val="Heading1"/>
      </w:pPr>
      <w:r>
        <w:t>UAT-DL-04 - Daily motivation signup works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Download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Reader wanting short daily prompts.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Daily Kit form connected.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Navigate to Newsletter section.</w:t>
      </w:r>
    </w:p>
    <w:p>
      <w:r>
        <w:rPr>
          <w:rFonts w:ascii="Aptos" w:hAnsi="Aptos"/>
          <w:b w:val="0"/>
          <w:sz w:val="18"/>
        </w:rPr>
        <w:t xml:space="preserve">  2. Submit Daily Motivation form.</w:t>
      </w:r>
    </w:p>
    <w:p>
      <w:r>
        <w:rPr>
          <w:rFonts w:ascii="Aptos" w:hAnsi="Aptos"/>
          <w:b w:val="0"/>
          <w:sz w:val="18"/>
        </w:rPr>
        <w:t xml:space="preserve">  3. Check page confirmation and Kit record.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Subscriber enters Daily Motivation path without being forced into Weekly unless intended.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Daily motivation form success state renders correctly in expanded production UAT using mocked Kit endpoint. Live 2026-06-09 API submission returned success and Kit generated a confirmation email.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TEST-MAINT-002 corrected form targeting and response waiting in the expanded test harness. DEF-EMAIL-001 corrected sender/domain authentication, branded/path-specific Daily email copy, native confirmation button, fallback URL, and inbox placement.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2026-06-09. Site/API capture, Kit routing, branded sender, branded Daily copy, native clickable confirmation link/button, fallback confirmation URL, Gmail Inbox placement, SPF, DKIM, and DMARC passed.</w:t>
      </w:r>
    </w:p>
    <w:p>
      <w:pPr>
        <w:pStyle w:val="Heading1"/>
      </w:pPr>
      <w:r>
        <w:t>UAT-DL-05 - Weekly newsletter signup works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Download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Reader wanting deeper weekly content.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Weekly Kit form connected.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Navigate to Newsletter section.</w:t>
      </w:r>
    </w:p>
    <w:p>
      <w:r>
        <w:rPr>
          <w:rFonts w:ascii="Aptos" w:hAnsi="Aptos"/>
          <w:b w:val="0"/>
          <w:sz w:val="18"/>
        </w:rPr>
        <w:t xml:space="preserve">  2. Submit Weekly Newsletter form.</w:t>
      </w:r>
    </w:p>
    <w:p>
      <w:r>
        <w:rPr>
          <w:rFonts w:ascii="Aptos" w:hAnsi="Aptos"/>
          <w:b w:val="0"/>
          <w:sz w:val="18"/>
        </w:rPr>
        <w:t xml:space="preserve">  3. Check page confirmation and Kit record.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Subscriber enters Weekly Newsletter path without confusion with Daily Motivation.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Weekly newsletter form success state renders correctly in expanded production UAT using mocked Kit endpoint. Live 2026-06-09 API submission returned success and Kit generated a confirmation email.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TEST-MAINT-002 corrected form targeting and response waiting in the expanded test harness. DEF-EMAIL-001 corrected sender/domain authentication, branded/path-specific Weekly email copy, native confirmation button, fallback URL, and inbox placement.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2026-06-09. Site/API capture, Kit routing, branded sender, branded Weekly copy, native clickable confirmation link/button, fallback confirmation URL, Gmail Inbox placement, SPF, DKIM, and DMARC passed.</w:t>
      </w:r>
    </w:p>
    <w:p>
      <w:pPr>
        <w:pStyle w:val="Heading1"/>
      </w:pPr>
      <w:r>
        <w:t>UAT-DL-06 - Delivery experience is complete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Download the tools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New subscriber after form submission.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Kit delivery email or download link configured.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Submit Starter Kit form.</w:t>
      </w:r>
    </w:p>
    <w:p>
      <w:r>
        <w:rPr>
          <w:rFonts w:ascii="Aptos" w:hAnsi="Aptos"/>
          <w:b w:val="0"/>
          <w:sz w:val="18"/>
        </w:rPr>
        <w:t xml:space="preserve">  2. Open confirmation email or delivery page.</w:t>
      </w:r>
    </w:p>
    <w:p>
      <w:r>
        <w:rPr>
          <w:rFonts w:ascii="Aptos" w:hAnsi="Aptos"/>
          <w:b w:val="0"/>
          <w:sz w:val="18"/>
        </w:rPr>
        <w:t xml:space="preserve">  3. Download file or access tools.</w:t>
      </w:r>
    </w:p>
    <w:p>
      <w:r>
        <w:rPr>
          <w:rFonts w:ascii="Aptos" w:hAnsi="Aptos"/>
          <w:b w:val="0"/>
          <w:sz w:val="18"/>
        </w:rPr>
        <w:t xml:space="preserve">  4. Open downloaded file.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File/link works, naming is clear, and subscriber receives the promised asset.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Starter Kit PDF, DOCX, and ZIP download assets return HTTP 200 and non-empty files. After sender/domain remediation, Kit copy updates, and native confirmation button fix, live Starter Kit, Daily, and Weekly test opt-ins generated branded/path-specific confirmation emails from `John M. Lowe &lt;john@stillbecomingtools.com&gt;` with a native clickable confirmation link/button and fallback confirmation URL. Gmail placed the final post-fix messages in Inbox with `CATEGORY_PROMOTIONS`.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DEF-EMAIL-001 closed after native Kit button addition, Gmail Not Spam training, and final live retest.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2026-06-09. Capture, sender identity, branded copy, native clickable confirmation link/button, fallback confirmation URL, authentication, Gmail Inbox placement, and Starter Kit download link passed.</w:t>
      </w:r>
    </w:p>
    <w:p>
      <w:pPr>
        <w:pStyle w:val="Heading1"/>
      </w:pPr>
      <w:r>
        <w:t>UAT-RM-01 - Scorecard produces useful next steps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a roadmap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User in transition who wants direction.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Transition Readiness Scorecard active.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Complete scorecard with realistic answers.</w:t>
      </w:r>
    </w:p>
    <w:p>
      <w:r>
        <w:rPr>
          <w:rFonts w:ascii="Aptos" w:hAnsi="Aptos"/>
          <w:b w:val="0"/>
          <w:sz w:val="18"/>
        </w:rPr>
        <w:t xml:space="preserve">  2. Review score, band, summary, and recommended actions.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Result feels specific enough to act on and aligns with the user's score pattern.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Scorecard displays band, summary, and recommended next actions.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UAT-RM-02 - Action plan fields are editable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a roadmap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User customizing next steps.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Action plan builder visible.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Edit 7-day action.</w:t>
      </w:r>
    </w:p>
    <w:p>
      <w:r>
        <w:rPr>
          <w:rFonts w:ascii="Aptos" w:hAnsi="Aptos"/>
          <w:b w:val="0"/>
          <w:sz w:val="18"/>
        </w:rPr>
        <w:t xml:space="preserve">  2. Edit support person.</w:t>
      </w:r>
    </w:p>
    <w:p>
      <w:r>
        <w:rPr>
          <w:rFonts w:ascii="Aptos" w:hAnsi="Aptos"/>
          <w:b w:val="0"/>
          <w:sz w:val="18"/>
        </w:rPr>
        <w:t xml:space="preserve">  3. Edit 30-day experiment.</w:t>
      </w:r>
    </w:p>
    <w:p>
      <w:r>
        <w:rPr>
          <w:rFonts w:ascii="Aptos" w:hAnsi="Aptos"/>
          <w:b w:val="0"/>
          <w:sz w:val="18"/>
        </w:rPr>
        <w:t xml:space="preserve">  4. Edit AI assist.</w:t>
      </w:r>
    </w:p>
    <w:p>
      <w:r>
        <w:rPr>
          <w:rFonts w:ascii="Aptos" w:hAnsi="Aptos"/>
          <w:b w:val="0"/>
          <w:sz w:val="18"/>
        </w:rPr>
        <w:t xml:space="preserve">  5. Edit review cadence.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All edited values remain visible and are included in save/copy/print output.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Action-plan save path was exercised after score/tool changes; edited/saved state remained visible through the tested workflow.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TEST-MAINT-002 updated selectors to current tool workspace markup.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UAT-RM-03 - Saved plan persists after reload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a roadmap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Returning user.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Browser supports local storage.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Create/edit plan.</w:t>
      </w:r>
    </w:p>
    <w:p>
      <w:r>
        <w:rPr>
          <w:rFonts w:ascii="Aptos" w:hAnsi="Aptos"/>
          <w:b w:val="0"/>
          <w:sz w:val="18"/>
        </w:rPr>
        <w:t xml:space="preserve">  2. Click Save to this device.</w:t>
      </w:r>
    </w:p>
    <w:p>
      <w:r>
        <w:rPr>
          <w:rFonts w:ascii="Aptos" w:hAnsi="Aptos"/>
          <w:b w:val="0"/>
          <w:sz w:val="18"/>
        </w:rPr>
        <w:t xml:space="preserve">  3. Reload page.</w:t>
      </w:r>
    </w:p>
    <w:p>
      <w:r>
        <w:rPr>
          <w:rFonts w:ascii="Aptos" w:hAnsi="Aptos"/>
          <w:b w:val="0"/>
          <w:sz w:val="18"/>
        </w:rPr>
        <w:t xml:space="preserve">  4. Check Last saved plan summary.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Saved plan summary appears after reload and reflects latest save.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Saved plan persisted through reload and the Last saved plan summary appeared.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TEST-MAINT-002 updated the assertion to the current Last saved plan label.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UAT-RM-04 - Copy plan works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a roadmap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User moving plan into notes, email, or AI assistant.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Action plan builder visible.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Click Copy plan.</w:t>
      </w:r>
    </w:p>
    <w:p>
      <w:r>
        <w:rPr>
          <w:rFonts w:ascii="Aptos" w:hAnsi="Aptos"/>
          <w:b w:val="0"/>
          <w:sz w:val="18"/>
        </w:rPr>
        <w:t xml:space="preserve">  2. Paste into a plain-text target.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Plan copies with title, tool, score, focus, and all action fields.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Copy plan displayed the copied confirmation in production UAT.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UAT-RM-05 - Print action plan is readable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a roadmap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Reader who wants paper worksheet.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Action plan exists.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Click Print action plan.</w:t>
      </w:r>
    </w:p>
    <w:p>
      <w:r>
        <w:rPr>
          <w:rFonts w:ascii="Aptos" w:hAnsi="Aptos"/>
          <w:b w:val="0"/>
          <w:sz w:val="18"/>
        </w:rPr>
        <w:t xml:space="preserve">  2. Review print preview.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Print output focuses on the tool/result/action plan without unrelated page clutter.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Print action invoked the browser print path in production UAT.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UAT-RM-06 - 90-Day Roadmap tool gives a usable plan path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Get a roadmap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User ready to plan 30/60/90 days.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90-Day Roadmap tool implemented.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Select 90-Day Reinvention Roadmap.</w:t>
      </w:r>
    </w:p>
    <w:p>
      <w:r>
        <w:rPr>
          <w:rFonts w:ascii="Aptos" w:hAnsi="Aptos"/>
          <w:b w:val="0"/>
          <w:sz w:val="18"/>
        </w:rPr>
        <w:t xml:space="preserve">  2. Answer questions.</w:t>
      </w:r>
    </w:p>
    <w:p>
      <w:r>
        <w:rPr>
          <w:rFonts w:ascii="Aptos" w:hAnsi="Aptos"/>
          <w:b w:val="0"/>
          <w:sz w:val="18"/>
        </w:rPr>
        <w:t xml:space="preserve">  3. Review output.</w:t>
      </w:r>
    </w:p>
    <w:p>
      <w:r>
        <w:rPr>
          <w:rFonts w:ascii="Aptos" w:hAnsi="Aptos"/>
          <w:b w:val="0"/>
          <w:sz w:val="18"/>
        </w:rPr>
        <w:t xml:space="preserve">  4. Save/print/copy plan.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Roadmap output helps define focus, weekly action, support, and review cadence.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Not Run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</w:t>
      </w:r>
    </w:p>
    <w:p>
      <w:pPr>
        <w:pStyle w:val="Heading1"/>
      </w:pPr>
      <w:r>
        <w:t>UAT-CS-01 - Consulting inquiry works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Request help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Leader or company contact.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Inquiry routing connected.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Navigate to Consulting.</w:t>
      </w:r>
    </w:p>
    <w:p>
      <w:r>
        <w:rPr>
          <w:rFonts w:ascii="Aptos" w:hAnsi="Aptos"/>
          <w:b w:val="0"/>
          <w:sz w:val="18"/>
        </w:rPr>
        <w:t xml:space="preserve">  2. Select Consulting.</w:t>
      </w:r>
    </w:p>
    <w:p>
      <w:r>
        <w:rPr>
          <w:rFonts w:ascii="Aptos" w:hAnsi="Aptos"/>
          <w:b w:val="0"/>
          <w:sz w:val="18"/>
        </w:rPr>
        <w:t xml:space="preserve">  3. Enter name, email, and message.</w:t>
      </w:r>
    </w:p>
    <w:p>
      <w:r>
        <w:rPr>
          <w:rFonts w:ascii="Aptos" w:hAnsi="Aptos"/>
          <w:b w:val="0"/>
          <w:sz w:val="18"/>
        </w:rPr>
        <w:t xml:space="preserve">  4. Submit.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Confirmation appears and inquiry reaches intended destination.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Consulting inquiry success state renders correctly in production UAT using mocked lead route.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UAT-CS-02 - Speaking inquiry works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Request help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Event planner.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Inquiry routing connected.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Navigate to Speaking.</w:t>
      </w:r>
    </w:p>
    <w:p>
      <w:r>
        <w:rPr>
          <w:rFonts w:ascii="Aptos" w:hAnsi="Aptos"/>
          <w:b w:val="0"/>
          <w:sz w:val="18"/>
        </w:rPr>
        <w:t xml:space="preserve">  2. Select Speaking.</w:t>
      </w:r>
    </w:p>
    <w:p>
      <w:r>
        <w:rPr>
          <w:rFonts w:ascii="Aptos" w:hAnsi="Aptos"/>
          <w:b w:val="0"/>
          <w:sz w:val="18"/>
        </w:rPr>
        <w:t xml:space="preserve">  3. Enter name, email, and event context.</w:t>
      </w:r>
    </w:p>
    <w:p>
      <w:r>
        <w:rPr>
          <w:rFonts w:ascii="Aptos" w:hAnsi="Aptos"/>
          <w:b w:val="0"/>
          <w:sz w:val="18"/>
        </w:rPr>
        <w:t xml:space="preserve">  4. Submit.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Button and confirmation reflect speaking path; inquiry reaches intended destination.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Speaking inquiry success state renders correctly in production UAT using mocked lead route.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UAT-CS-03 - Consulting/speaking copy supports credibility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Request help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Professional evaluator.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About and Consulting sections visible.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Read About John section.</w:t>
      </w:r>
    </w:p>
    <w:p>
      <w:r>
        <w:rPr>
          <w:rFonts w:ascii="Aptos" w:hAnsi="Aptos"/>
          <w:b w:val="0"/>
          <w:sz w:val="18"/>
        </w:rPr>
        <w:t xml:space="preserve">  2. Read consulting/speaking cards.</w:t>
      </w:r>
    </w:p>
    <w:p>
      <w:r>
        <w:rPr>
          <w:rFonts w:ascii="Aptos" w:hAnsi="Aptos"/>
          <w:b w:val="0"/>
          <w:sz w:val="18"/>
        </w:rPr>
        <w:t xml:space="preserve">  3. Confirm credibility and relevance.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User understands John's operations, leadership, reinvention, and AI relevance without exaggeration.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Not Run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</w:t>
      </w:r>
    </w:p>
    <w:p>
      <w:pPr>
        <w:pStyle w:val="Heading1"/>
      </w:pPr>
      <w:r>
        <w:t>UAT-CS-04 - Consulting inquiry creates Google Sheets lead row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Request help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Launch operator validating lead tracking.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Google Sheets webhook and Vercel env vars are configured.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Submit a live consulting inquiry from the website.</w:t>
      </w:r>
    </w:p>
    <w:p>
      <w:r>
        <w:rPr>
          <w:rFonts w:ascii="Aptos" w:hAnsi="Aptos"/>
          <w:b w:val="0"/>
          <w:sz w:val="18"/>
        </w:rPr>
        <w:t xml:space="preserve">  2. Confirm the page shows the inquiry success message.</w:t>
      </w:r>
    </w:p>
    <w:p>
      <w:r>
        <w:rPr>
          <w:rFonts w:ascii="Aptos" w:hAnsi="Aptos"/>
          <w:b w:val="0"/>
          <w:sz w:val="18"/>
        </w:rPr>
        <w:t xml:space="preserve">  3. Confirm Gmail notification arrives.</w:t>
      </w:r>
    </w:p>
    <w:p>
      <w:r>
        <w:rPr>
          <w:rFonts w:ascii="Aptos" w:hAnsi="Aptos"/>
          <w:b w:val="0"/>
          <w:sz w:val="18"/>
        </w:rPr>
        <w:t xml:space="preserve">  4. Open the Still Becoming Lead &amp; Inquiry Tracker.</w:t>
      </w:r>
    </w:p>
    <w:p>
      <w:r>
        <w:rPr>
          <w:rFonts w:ascii="Aptos" w:hAnsi="Aptos"/>
          <w:b w:val="0"/>
          <w:sz w:val="18"/>
        </w:rPr>
        <w:t xml:space="preserve">  5. Confirm the Inquiries tab contains the new row with correct type, name, email, message, source, and Lead ID.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Consulting lead is traceable in Gmail, Kit, and Google Sheets with no missing required fields. Production QA passed 2026-06-03.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Live consulting inquiry routing was verified to Gmail and Google Sheets during production setup.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2026-06-03</w:t>
      </w:r>
    </w:p>
    <w:p>
      <w:pPr>
        <w:pStyle w:val="Heading1"/>
      </w:pPr>
      <w:r>
        <w:t>UAT-CS-05 - Speaking inquiry creates Google Sheets lead row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Request help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Launch operator validating event-lead tracking.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Google Sheets webhook and Vercel env vars are configured.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Submit a live speaking inquiry from the website.</w:t>
      </w:r>
    </w:p>
    <w:p>
      <w:r>
        <w:rPr>
          <w:rFonts w:ascii="Aptos" w:hAnsi="Aptos"/>
          <w:b w:val="0"/>
          <w:sz w:val="18"/>
        </w:rPr>
        <w:t xml:space="preserve">  2. Confirm the page shows the speaking inquiry success message.</w:t>
      </w:r>
    </w:p>
    <w:p>
      <w:r>
        <w:rPr>
          <w:rFonts w:ascii="Aptos" w:hAnsi="Aptos"/>
          <w:b w:val="0"/>
          <w:sz w:val="18"/>
        </w:rPr>
        <w:t xml:space="preserve">  3. Confirm Gmail notification arrives.</w:t>
      </w:r>
    </w:p>
    <w:p>
      <w:r>
        <w:rPr>
          <w:rFonts w:ascii="Aptos" w:hAnsi="Aptos"/>
          <w:b w:val="0"/>
          <w:sz w:val="18"/>
        </w:rPr>
        <w:t xml:space="preserve">  4. Open the Still Becoming Lead &amp; Inquiry Tracker.</w:t>
      </w:r>
    </w:p>
    <w:p>
      <w:r>
        <w:rPr>
          <w:rFonts w:ascii="Aptos" w:hAnsi="Aptos"/>
          <w:b w:val="0"/>
          <w:sz w:val="18"/>
        </w:rPr>
        <w:t xml:space="preserve">  5. Confirm the Inquiries tab contains the new row with correct speaking type, event context, name, email, message, source, and Lead ID.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Speaking lead is traceable in Gmail, Kit, and Google Sheets with event context preserved. Production QA passed 2026-06-03.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Live speaking inquiry routing was verified to Gmail and Google Sheets during production setup.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2026-06-03</w:t>
      </w:r>
    </w:p>
    <w:p>
      <w:pPr>
        <w:pStyle w:val="Heading1"/>
      </w:pPr>
      <w:r>
        <w:t>UAT-MB-01 - Mobile layout has no overflow or clipped controls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Mobile/PWA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Phone user.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Mobile viewport or real phone.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Open homepage.</w:t>
      </w:r>
    </w:p>
    <w:p>
      <w:r>
        <w:rPr>
          <w:rFonts w:ascii="Aptos" w:hAnsi="Aptos"/>
          <w:b w:val="0"/>
          <w:sz w:val="18"/>
        </w:rPr>
        <w:t xml:space="preserve">  2. Scroll through all sections.</w:t>
      </w:r>
    </w:p>
    <w:p>
      <w:r>
        <w:rPr>
          <w:rFonts w:ascii="Aptos" w:hAnsi="Aptos"/>
          <w:b w:val="0"/>
          <w:sz w:val="18"/>
        </w:rPr>
        <w:t xml:space="preserve">  3. Use a tool.</w:t>
      </w:r>
    </w:p>
    <w:p>
      <w:r>
        <w:rPr>
          <w:rFonts w:ascii="Aptos" w:hAnsi="Aptos"/>
          <w:b w:val="0"/>
          <w:sz w:val="18"/>
        </w:rPr>
        <w:t xml:space="preserve">  4. Open Starter Kit form.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No horizontal scroll, clipped text, hidden buttons, or overlapping sections.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Mobile viewport check passed with no horizontal overflow; Still Becoming title remained visible.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UAT-MB-02 - PWA shell assets are present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Mobile/PWA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Mobile user saving site to home screen.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Deployed HTTPS site.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Open deployed site.</w:t>
      </w:r>
    </w:p>
    <w:p>
      <w:r>
        <w:rPr>
          <w:rFonts w:ascii="Aptos" w:hAnsi="Aptos"/>
          <w:b w:val="0"/>
          <w:sz w:val="18"/>
        </w:rPr>
        <w:t xml:space="preserve">  2. Check manifest availability.</w:t>
      </w:r>
    </w:p>
    <w:p>
      <w:r>
        <w:rPr>
          <w:rFonts w:ascii="Aptos" w:hAnsi="Aptos"/>
          <w:b w:val="0"/>
          <w:sz w:val="18"/>
        </w:rPr>
        <w:t xml:space="preserve">  3. Check service worker registration.</w:t>
      </w:r>
    </w:p>
    <w:p>
      <w:r>
        <w:rPr>
          <w:rFonts w:ascii="Aptos" w:hAnsi="Aptos"/>
          <w:b w:val="0"/>
          <w:sz w:val="18"/>
        </w:rPr>
        <w:t xml:space="preserve">  4. Attempt Add to Home Screen where available.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Manifest, icon, and service worker are valid enough for PWA install path.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Manifest and service worker returned 200; manifest includes app name and icons.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UAT-MB-03 - Offline fallback is acceptable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Mobile/PWA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Returning user with spotty connection.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Service worker installed.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Open site online.</w:t>
      </w:r>
    </w:p>
    <w:p>
      <w:r>
        <w:rPr>
          <w:rFonts w:ascii="Aptos" w:hAnsi="Aptos"/>
          <w:b w:val="0"/>
          <w:sz w:val="18"/>
        </w:rPr>
        <w:t xml:space="preserve">  2. Simulate offline or disconnect.</w:t>
      </w:r>
    </w:p>
    <w:p>
      <w:r>
        <w:rPr>
          <w:rFonts w:ascii="Aptos" w:hAnsi="Aptos"/>
          <w:b w:val="0"/>
          <w:sz w:val="18"/>
        </w:rPr>
        <w:t xml:space="preserve">  3. Reload key page.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Cached page or graceful fallback appears; no blank white screen.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Production site was loaded online, service worker readiness was confirmed, browser context was switched offline, and the homepage reloaded with Still Becoming and You are not finished content visible.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2026-06-09</w:t>
      </w:r>
    </w:p>
    <w:p>
      <w:pPr>
        <w:pStyle w:val="Heading1"/>
      </w:pPr>
      <w:r>
        <w:t>UAT-IOS-01 - Native app tool selection works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iOS app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Reader who wants to use book tools from a phone app.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Expo/iOS app build is installed or running in simulator.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Open the Still Becoming app.</w:t>
      </w:r>
    </w:p>
    <w:p>
      <w:r>
        <w:rPr>
          <w:rFonts w:ascii="Aptos" w:hAnsi="Aptos"/>
          <w:b w:val="0"/>
          <w:sz w:val="18"/>
        </w:rPr>
        <w:t xml:space="preserve">  2. Tap three different tool pills or tool library cards.</w:t>
      </w:r>
    </w:p>
    <w:p>
      <w:r>
        <w:rPr>
          <w:rFonts w:ascii="Aptos" w:hAnsi="Aptos"/>
          <w:b w:val="0"/>
          <w:sz w:val="18"/>
        </w:rPr>
        <w:t xml:space="preserve">  3. Confirm the active tool title, promise, questions, and score panel update.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Each selected tool loads the correct questions and result panel without stale content.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Native iOS app launched in Expo Go, rendered the Still Becoming Tools home screen, and tool switching updated the active tool state and promise text.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Corrected Expo/React Native dependency and entrypoint issues that blocked the simulator launch.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UAT-IOS-02 - Native app scoring updates immediately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iOS app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User completing a self-assessment.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Any tool is active in the app.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Tap low score values across all questions.</w:t>
      </w:r>
    </w:p>
    <w:p>
      <w:r>
        <w:rPr>
          <w:rFonts w:ascii="Aptos" w:hAnsi="Aptos"/>
          <w:b w:val="0"/>
          <w:sz w:val="18"/>
        </w:rPr>
        <w:t xml:space="preserve">  2. Record the result score and band.</w:t>
      </w:r>
    </w:p>
    <w:p>
      <w:r>
        <w:rPr>
          <w:rFonts w:ascii="Aptos" w:hAnsi="Aptos"/>
          <w:b w:val="0"/>
          <w:sz w:val="18"/>
        </w:rPr>
        <w:t xml:space="preserve">  3. Tap high score values across all questions.</w:t>
      </w:r>
    </w:p>
    <w:p>
      <w:r>
        <w:rPr>
          <w:rFonts w:ascii="Aptos" w:hAnsi="Aptos"/>
          <w:b w:val="0"/>
          <w:sz w:val="18"/>
        </w:rPr>
        <w:t xml:space="preserve">  4. Record the result score and band.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Score percentage, band, and recommended actions update immediately and match the selected values.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Changed the first readiness item from 3/5 to 5/5; score recalculated from 60% to 68%. Reset Tool returned the score to 60% and the item to 3/5.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Corrected runtime setup so native score controls could be tested; no scoring logic defect found.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UAT-IOS-03 - Native app action plan can be edited and shared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iOS app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User who wants to keep or send a practical plan.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 scored tool and action plan are visible.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Edit each action plan field.</w:t>
      </w:r>
    </w:p>
    <w:p>
      <w:r>
        <w:rPr>
          <w:rFonts w:ascii="Aptos" w:hAnsi="Aptos"/>
          <w:b w:val="0"/>
          <w:sz w:val="18"/>
        </w:rPr>
        <w:t xml:space="preserve">  2. Tap Share Plan.</w:t>
      </w:r>
    </w:p>
    <w:p>
      <w:r>
        <w:rPr>
          <w:rFonts w:ascii="Aptos" w:hAnsi="Aptos"/>
          <w:b w:val="0"/>
          <w:sz w:val="18"/>
        </w:rPr>
        <w:t xml:space="preserve">  3. Review the iOS share sheet output.</w:t>
      </w:r>
    </w:p>
    <w:p>
      <w:r>
        <w:rPr>
          <w:rFonts w:ascii="Aptos" w:hAnsi="Aptos"/>
          <w:b w:val="0"/>
          <w:sz w:val="18"/>
        </w:rPr>
        <w:t xml:space="preserve">  4. Send or copy the plan into Notes, email, or another available destination.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Shared text includes tool name, score, result band, recommended actions, and the user's edited action plan.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Edited the review cadence action field and opened the native iOS share sheet for Still Becoming Action Plan with sharing options including Copy and Save to Files.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Corrected runtime setup so native action-plan and share-sheet paths could be tested; no share logic defect found.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UAT-IOS-04 - App Store product page metadata and screenshots are ready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iOS app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App reviewer or potential App Store visitor.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App Store Connect app record exists.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Open App Store Connect version 1.0.</w:t>
      </w:r>
    </w:p>
    <w:p>
      <w:r>
        <w:rPr>
          <w:rFonts w:ascii="Aptos" w:hAnsi="Aptos"/>
          <w:b w:val="0"/>
          <w:sz w:val="18"/>
        </w:rPr>
        <w:t xml:space="preserve">  2. Verify promotional text, description, keywords, support URL, marketing URL, copyright, contact info, review notes, and manual release setting.</w:t>
      </w:r>
    </w:p>
    <w:p>
      <w:r>
        <w:rPr>
          <w:rFonts w:ascii="Aptos" w:hAnsi="Aptos"/>
          <w:b w:val="0"/>
          <w:sz w:val="18"/>
        </w:rPr>
        <w:t xml:space="preserve">  3. Verify screenshots are present and upload-ready.</w:t>
      </w:r>
    </w:p>
    <w:p>
      <w:r>
        <w:rPr>
          <w:rFonts w:ascii="Aptos" w:hAnsi="Aptos"/>
          <w:b w:val="0"/>
          <w:sz w:val="18"/>
        </w:rPr>
        <w:t xml:space="preserve">  4. Verify age rating and app privacy are complete.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Product page metadata is accurate, screenshots are uploaded, privacy says data is not collected, and age rating is saved before build upload.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App Store Connect shows saved metadata, privacy policy URL, data-not-collected privacy status, completed 9+ age rating, manual release, review notes, and 3 uploaded iPhone screenshots.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UAT-IOS-05 - TestFlight/device build validates outside simulator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iOS app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John or trusted tester validating the App Store candidate.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Production iOS build uploaded to App Store Connect and available in TestFlight.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Install the TestFlight build on a real iPhone.</w:t>
      </w:r>
    </w:p>
    <w:p>
      <w:r>
        <w:rPr>
          <w:rFonts w:ascii="Aptos" w:hAnsi="Aptos"/>
          <w:b w:val="0"/>
          <w:sz w:val="18"/>
        </w:rPr>
        <w:t xml:space="preserve">  2. Open Still Becoming Tools.</w:t>
      </w:r>
    </w:p>
    <w:p>
      <w:r>
        <w:rPr>
          <w:rFonts w:ascii="Aptos" w:hAnsi="Aptos"/>
          <w:b w:val="0"/>
          <w:sz w:val="18"/>
        </w:rPr>
        <w:t xml:space="preserve">  3. Select three tools.</w:t>
      </w:r>
    </w:p>
    <w:p>
      <w:r>
        <w:rPr>
          <w:rFonts w:ascii="Aptos" w:hAnsi="Aptos"/>
          <w:b w:val="0"/>
          <w:sz w:val="18"/>
        </w:rPr>
        <w:t xml:space="preserve">  4. Change scoring values.</w:t>
      </w:r>
    </w:p>
    <w:p>
      <w:r>
        <w:rPr>
          <w:rFonts w:ascii="Aptos" w:hAnsi="Aptos"/>
          <w:b w:val="0"/>
          <w:sz w:val="18"/>
        </w:rPr>
        <w:t xml:space="preserve">  5. Edit action plan fields.</w:t>
      </w:r>
    </w:p>
    <w:p>
      <w:r>
        <w:rPr>
          <w:rFonts w:ascii="Aptos" w:hAnsi="Aptos"/>
          <w:b w:val="0"/>
          <w:sz w:val="18"/>
        </w:rPr>
        <w:t xml:space="preserve">  6. Use Share Plan.</w:t>
      </w:r>
    </w:p>
    <w:p>
      <w:r>
        <w:rPr>
          <w:rFonts w:ascii="Aptos" w:hAnsi="Aptos"/>
          <w:b w:val="0"/>
          <w:sz w:val="18"/>
        </w:rPr>
        <w:t xml:space="preserve">  7. Confirm no blank screens, crashes, or layout clipping.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TestFlight build matches simulator behavior and is ready for App Review submission.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In Progress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Production archive succeeded, IPA exported, and build uploaded to App Store Connect on 2026-06-08. App Store Connect reported the uploaded package is processing.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Native upload path completed after DEF-IOS-002 corrections. EAS remains unnecessary for the launch candidate unless future CI builds are desired.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Upload pass 2026-06-08; device TestFlight UAT pending until processing completes.</w:t>
      </w:r>
    </w:p>
    <w:p>
      <w:pPr>
        <w:pStyle w:val="Heading1"/>
      </w:pPr>
      <w:r>
        <w:t>UAT-SEC-01 - Kit API key is not exposed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Security/analytics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Technical reviewer.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Kit integration deployed.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Open browser dev tools.</w:t>
      </w:r>
    </w:p>
    <w:p>
      <w:r>
        <w:rPr>
          <w:rFonts w:ascii="Aptos" w:hAnsi="Aptos"/>
          <w:b w:val="0"/>
          <w:sz w:val="18"/>
        </w:rPr>
        <w:t xml:space="preserve">  2. Submit each form.</w:t>
      </w:r>
    </w:p>
    <w:p>
      <w:r>
        <w:rPr>
          <w:rFonts w:ascii="Aptos" w:hAnsi="Aptos"/>
          <w:b w:val="0"/>
          <w:sz w:val="18"/>
        </w:rPr>
        <w:t xml:space="preserve">  3. Inspect page source, JS bundles, and network payloads.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No Kit API key appears in source, static bundles, request bodies, or browser-visible config.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Homepage HTML did not expose Kit, Gmail, or Google Sheets secret markers.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p>
      <w:pPr>
        <w:pStyle w:val="Heading1"/>
      </w:pPr>
      <w:r>
        <w:t>UAT-AN-01 - Conversion events fire</w:t>
      </w:r>
    </w:p>
    <w:p>
      <w:pPr>
        <w:pStyle w:val="ListBullet"/>
      </w:pPr>
      <w:r>
        <w:rPr>
          <w:rFonts w:ascii="Aptos" w:hAnsi="Aptos"/>
          <w:b w:val="0"/>
          <w:sz w:val="18"/>
        </w:rPr>
        <w:t>Use case: Security/analytics</w:t>
      </w:r>
    </w:p>
    <w:p>
      <w:pPr>
        <w:pStyle w:val="ListBullet"/>
      </w:pPr>
      <w:r>
        <w:rPr>
          <w:rFonts w:ascii="Aptos" w:hAnsi="Aptos"/>
          <w:b w:val="0"/>
          <w:sz w:val="18"/>
        </w:rPr>
        <w:t>Persona / intent: Launch operator tracking funnel performance.</w:t>
      </w:r>
    </w:p>
    <w:p>
      <w:pPr>
        <w:pStyle w:val="ListBullet"/>
      </w:pPr>
      <w:r>
        <w:rPr>
          <w:rFonts w:ascii="Aptos" w:hAnsi="Aptos"/>
          <w:b w:val="0"/>
          <w:sz w:val="18"/>
        </w:rPr>
        <w:t>Preconditions: Analytics configured.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Steps:</w:t>
      </w:r>
    </w:p>
    <w:p>
      <w:r>
        <w:rPr>
          <w:rFonts w:ascii="Aptos" w:hAnsi="Aptos"/>
          <w:b w:val="0"/>
          <w:sz w:val="18"/>
        </w:rPr>
        <w:t xml:space="preserve">  1. Start scorecard.</w:t>
      </w:r>
    </w:p>
    <w:p>
      <w:r>
        <w:rPr>
          <w:rFonts w:ascii="Aptos" w:hAnsi="Aptos"/>
          <w:b w:val="0"/>
          <w:sz w:val="18"/>
        </w:rPr>
        <w:t xml:space="preserve">  2. Complete scorecard.</w:t>
      </w:r>
    </w:p>
    <w:p>
      <w:r>
        <w:rPr>
          <w:rFonts w:ascii="Aptos" w:hAnsi="Aptos"/>
          <w:b w:val="0"/>
          <w:sz w:val="18"/>
        </w:rPr>
        <w:t xml:space="preserve">  3. Submit Starter Kit.</w:t>
      </w:r>
    </w:p>
    <w:p>
      <w:r>
        <w:rPr>
          <w:rFonts w:ascii="Aptos" w:hAnsi="Aptos"/>
          <w:b w:val="0"/>
          <w:sz w:val="18"/>
        </w:rPr>
        <w:t xml:space="preserve">  4. Click book CTA.</w:t>
      </w:r>
    </w:p>
    <w:p>
      <w:r>
        <w:rPr>
          <w:rFonts w:ascii="Aptos" w:hAnsi="Aptos"/>
          <w:b w:val="0"/>
          <w:sz w:val="18"/>
        </w:rPr>
        <w:t xml:space="preserve">  5. Submit inquiry.</w:t>
      </w:r>
    </w:p>
    <w:p>
      <w:pPr>
        <w:pStyle w:val="ListBullet"/>
      </w:pPr>
      <w:r>
        <w:rPr>
          <w:rFonts w:ascii="Aptos" w:hAnsi="Aptos"/>
          <w:b w:val="0"/>
          <w:sz w:val="18"/>
        </w:rPr>
        <w:t>Expected successful result: Each conversion event is visible in analytics with clear event names.</w:t>
      </w:r>
    </w:p>
    <w:p>
      <w:pPr>
        <w:pStyle w:val="ListBullet"/>
      </w:pPr>
      <w:r>
        <w:rPr>
          <w:rFonts w:ascii="Aptos" w:hAnsi="Aptos"/>
          <w:b w:val="0"/>
          <w:sz w:val="18"/>
        </w:rPr>
        <w:t>Status: Pass</w:t>
      </w:r>
    </w:p>
    <w:p>
      <w:pPr>
        <w:pStyle w:val="ListBullet"/>
      </w:pPr>
      <w:r>
        <w:rPr>
          <w:rFonts w:ascii="Aptos" w:hAnsi="Aptos"/>
          <w:b w:val="0"/>
          <w:sz w:val="18"/>
        </w:rPr>
        <w:t>Actual result: Observed `scorecard_cta_clicked`, `tool_score_changed`, `action_plan_printed`, `signup_submitted`, and `signup_success` through the `still-becoming:event` listener.</w:t>
      </w:r>
    </w:p>
    <w:p>
      <w:pPr>
        <w:pStyle w:val="ListBullet"/>
      </w:pPr>
      <w:r>
        <w:rPr>
          <w:rFonts w:ascii="Aptos" w:hAnsi="Aptos"/>
          <w:b w:val="0"/>
          <w:sz w:val="18"/>
        </w:rPr>
        <w:t>Defect / correction: TEST-MAINT-002 corrected the scorecard CTA selector from button to link.</w:t>
      </w:r>
    </w:p>
    <w:p>
      <w:pPr>
        <w:pStyle w:val="ListBullet"/>
      </w:pPr>
      <w:r>
        <w:rPr>
          <w:rFonts w:ascii="Aptos" w:hAnsi="Aptos"/>
          <w:b w:val="0"/>
          <w:sz w:val="18"/>
        </w:rPr>
        <w:t>Retest result: Pass 2026-06-08</w:t>
      </w:r>
    </w:p>
    <w:sectPr w:rsidR="00FC693F" w:rsidRPr="0006063C" w:rsidSect="00034616"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5C6F84"/>
        <w:sz w:val="16"/>
      </w:rPr>
      <w:t>Still Becoming UAT Packet | Updated June 9, 2026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5C6F84"/>
        <w:sz w:val="16"/>
      </w:rPr>
      <w:t>Still Becoming UAT Packet | Updated June 9,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ptos" w:hAnsi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ptos" w:hAnsi="Aptos"/>
      <w:b/>
      <w:bCs/>
      <w:color w:val="08274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" w:hAnsi="Aptos"/>
      <w:b/>
      <w:bCs/>
      <w:color w:val="08274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Aptos" w:hAnsi="Aptos"/>
      <w:b/>
      <w:bCs/>
      <w:color w:val="1F5F99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